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4EE84212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EB1EDA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027314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027314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4786425D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EB1EDA">
        <w:rPr>
          <w:sz w:val="24"/>
          <w:szCs w:val="24"/>
        </w:rPr>
        <w:t>slačilnice pod tribuno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76C3D366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EB1EDA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027314">
        <w:rPr>
          <w:sz w:val="24"/>
          <w:szCs w:val="24"/>
        </w:rPr>
        <w:t>11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027314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27314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2F47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1C1D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8662C"/>
    <w:rsid w:val="00A92CE4"/>
    <w:rsid w:val="00A937C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54CF6"/>
    <w:rsid w:val="00E718FF"/>
    <w:rsid w:val="00E77F68"/>
    <w:rsid w:val="00E82264"/>
    <w:rsid w:val="00E91837"/>
    <w:rsid w:val="00E94E33"/>
    <w:rsid w:val="00EA30B0"/>
    <w:rsid w:val="00EA54D7"/>
    <w:rsid w:val="00EA56B2"/>
    <w:rsid w:val="00EB1EDA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101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2026-08-10T08:59:00Z</dcterms:created>
  <dcterms:modified xsi:type="dcterms:W3CDTF">2026-09-10T13:49:00Z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